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ГБОУ Стерлитамакская коррекционная школа – интернат</w:t>
      </w: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для глухих и слабослышащих обучающихся</w:t>
      </w: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21EC" w:rsidRDefault="00FB21EC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21EC" w:rsidRPr="00775FF9" w:rsidRDefault="00FB21EC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C3C44" w:rsidRDefault="00DC3C44" w:rsidP="00DC3C4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75FF9">
        <w:rPr>
          <w:rFonts w:ascii="Times New Roman" w:eastAsia="Calibri" w:hAnsi="Times New Roman" w:cs="Times New Roman"/>
          <w:b/>
          <w:sz w:val="40"/>
          <w:szCs w:val="40"/>
        </w:rPr>
        <w:t>«</w:t>
      </w:r>
      <w:bookmarkStart w:id="0" w:name="_GoBack"/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DC3C44" w:rsidRPr="00775FF9" w:rsidRDefault="00DC3C44" w:rsidP="00DC3C4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для учителей предметников в области биологии</w:t>
      </w:r>
      <w:bookmarkEnd w:id="0"/>
      <w:r w:rsidRPr="00775FF9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DC3C44" w:rsidRDefault="00DC3C44" w:rsidP="00DC3C44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FB21EC" w:rsidRDefault="00FB21EC" w:rsidP="00DC3C44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FB21EC" w:rsidRDefault="00FB21EC" w:rsidP="00DC3C44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FB21EC" w:rsidRDefault="00FB21EC" w:rsidP="00DC3C44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FB21EC" w:rsidRPr="00775FF9" w:rsidRDefault="00FB21EC" w:rsidP="00DC3C44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DC3C44" w:rsidRPr="00775FF9" w:rsidRDefault="00DC3C44" w:rsidP="00DC3C44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DC3C44" w:rsidRPr="00775FF9" w:rsidRDefault="00DC3C44" w:rsidP="00DC3C44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Курманаева Ирина </w:t>
      </w:r>
      <w:r>
        <w:rPr>
          <w:rFonts w:ascii="Times New Roman" w:eastAsia="Calibri" w:hAnsi="Times New Roman" w:cs="Times New Roman"/>
          <w:sz w:val="28"/>
          <w:szCs w:val="28"/>
        </w:rPr>
        <w:t>Владимировна</w:t>
      </w:r>
    </w:p>
    <w:p w:rsidR="00DC3C44" w:rsidRPr="00775FF9" w:rsidRDefault="00DC3C44" w:rsidP="00DC3C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3C44" w:rsidRDefault="00DC3C4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lastRenderedPageBreak/>
        <w:t>Обучение биологии детей с нарушениями слуха требует особого подхода, который учитывает не только особенности восприятия информации, но и необходимость постоянного развития речевых навыков. На основе анализа методической литературы и практического опыта педагогов можно выделить несколько ключевых направлений работы.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C3C44">
        <w:rPr>
          <w:rFonts w:ascii="Times New Roman" w:hAnsi="Times New Roman" w:cs="Times New Roman"/>
          <w:sz w:val="28"/>
          <w:szCs w:val="28"/>
        </w:rPr>
        <w:t>сновные методические рекомендации по преподаванию биологии для детей с нарушениями слуха.</w:t>
      </w:r>
    </w:p>
    <w:p w:rsidR="00DC3C44" w:rsidRPr="00DC3C44" w:rsidRDefault="00DC3C44" w:rsidP="00DC3C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Уч</w:t>
      </w:r>
      <w:r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т особых образовательных потребностей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При обучении биологии важно понимать, с какими трудностями сталкиваются эти ученики:</w:t>
      </w:r>
    </w:p>
    <w:p w:rsidR="00DC3C44" w:rsidRPr="00DC3C44" w:rsidRDefault="00DC3C44" w:rsidP="00DC3C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Речь и мышление: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C3C44">
        <w:rPr>
          <w:rFonts w:ascii="Times New Roman" w:hAnsi="Times New Roman" w:cs="Times New Roman"/>
          <w:sz w:val="28"/>
          <w:szCs w:val="28"/>
        </w:rPr>
        <w:t xml:space="preserve">сновная проблема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3C44">
        <w:rPr>
          <w:rFonts w:ascii="Times New Roman" w:hAnsi="Times New Roman" w:cs="Times New Roman"/>
          <w:sz w:val="28"/>
          <w:szCs w:val="28"/>
        </w:rPr>
        <w:t xml:space="preserve"> это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недоразвитие речи</w:t>
      </w:r>
      <w:r w:rsidRPr="00DC3C44">
        <w:rPr>
          <w:rFonts w:ascii="Times New Roman" w:hAnsi="Times New Roman" w:cs="Times New Roman"/>
          <w:sz w:val="28"/>
          <w:szCs w:val="28"/>
        </w:rPr>
        <w:t>, что напрямую влияет на усвоение сложной биологической терминологии и формировани</w:t>
      </w:r>
      <w:r>
        <w:rPr>
          <w:rFonts w:ascii="Times New Roman" w:hAnsi="Times New Roman" w:cs="Times New Roman"/>
          <w:sz w:val="28"/>
          <w:szCs w:val="28"/>
        </w:rPr>
        <w:t>е словесно-логического мышления</w:t>
      </w:r>
      <w:r w:rsidRPr="00DC3C44">
        <w:rPr>
          <w:rFonts w:ascii="Times New Roman" w:hAnsi="Times New Roman" w:cs="Times New Roman"/>
          <w:sz w:val="28"/>
          <w:szCs w:val="28"/>
        </w:rPr>
        <w:t>. Детям трудно не только запомнить новые слова, но и использовать их в связной речи, делать выводы и умозаключения.</w:t>
      </w:r>
    </w:p>
    <w:p w:rsidR="00DC3C44" w:rsidRPr="00DC3C44" w:rsidRDefault="00DC3C44" w:rsidP="00DC3C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Память и внимание: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C3C44">
        <w:rPr>
          <w:rFonts w:ascii="Times New Roman" w:hAnsi="Times New Roman" w:cs="Times New Roman"/>
          <w:sz w:val="28"/>
          <w:szCs w:val="28"/>
        </w:rPr>
        <w:t xml:space="preserve"> детей с нарушениями слуха часто преобладает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образная и кратковременная память</w:t>
      </w:r>
      <w:r w:rsidRPr="00DC3C44">
        <w:rPr>
          <w:rFonts w:ascii="Times New Roman" w:hAnsi="Times New Roman" w:cs="Times New Roman"/>
          <w:sz w:val="28"/>
          <w:szCs w:val="28"/>
        </w:rPr>
        <w:t>, им сложнее пользоваться при</w:t>
      </w:r>
      <w:r>
        <w:rPr>
          <w:rFonts w:ascii="Times New Roman" w:hAnsi="Times New Roman" w:cs="Times New Roman"/>
          <w:sz w:val="28"/>
          <w:szCs w:val="28"/>
        </w:rPr>
        <w:t>ёмами для запоминания информации</w:t>
      </w:r>
      <w:r w:rsidRPr="00DC3C44">
        <w:rPr>
          <w:rFonts w:ascii="Times New Roman" w:hAnsi="Times New Roman" w:cs="Times New Roman"/>
          <w:sz w:val="28"/>
          <w:szCs w:val="28"/>
        </w:rPr>
        <w:t>. Также важно учитывать сниженный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C3C44">
        <w:rPr>
          <w:rFonts w:ascii="Times New Roman" w:hAnsi="Times New Roman" w:cs="Times New Roman"/>
          <w:sz w:val="28"/>
          <w:szCs w:val="28"/>
        </w:rPr>
        <w:t>м внимания.</w:t>
      </w:r>
    </w:p>
    <w:p w:rsidR="00DC3C44" w:rsidRPr="00DC3C44" w:rsidRDefault="00DC3C44" w:rsidP="00DC3C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Восприятие: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C3C44">
        <w:rPr>
          <w:rFonts w:ascii="Times New Roman" w:hAnsi="Times New Roman" w:cs="Times New Roman"/>
          <w:sz w:val="28"/>
          <w:szCs w:val="28"/>
        </w:rPr>
        <w:t>лавная нагрузка при получении информации ложится на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зрительный анализатор</w:t>
      </w:r>
      <w:r w:rsidRPr="00DC3C44">
        <w:rPr>
          <w:rFonts w:ascii="Times New Roman" w:hAnsi="Times New Roman" w:cs="Times New Roman"/>
          <w:sz w:val="28"/>
          <w:szCs w:val="28"/>
        </w:rPr>
        <w:t>. Поэтому весь учебный процесс должен быть выстроен так, чтобы максимально задействовать зрение,</w:t>
      </w:r>
      <w:r>
        <w:rPr>
          <w:rFonts w:ascii="Times New Roman" w:hAnsi="Times New Roman" w:cs="Times New Roman"/>
          <w:sz w:val="28"/>
          <w:szCs w:val="28"/>
        </w:rPr>
        <w:t xml:space="preserve"> но при этом не перегружать его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Default="00DC3C44" w:rsidP="00DC3C44">
      <w:pPr>
        <w:spacing w:after="0" w:line="240" w:lineRule="auto"/>
        <w:ind w:firstLine="709"/>
        <w:jc w:val="both"/>
        <w:rPr>
          <w:rFonts w:cs="Segoe UI Symbol"/>
          <w:b/>
          <w:bCs/>
          <w:sz w:val="28"/>
          <w:szCs w:val="28"/>
        </w:rPr>
      </w:pPr>
    </w:p>
    <w:p w:rsidR="00DC3C44" w:rsidRPr="00DC3C44" w:rsidRDefault="00DC3C44" w:rsidP="00DC3C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Организация учебного процесса и методические при</w:t>
      </w:r>
      <w:r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мы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 xml:space="preserve">Чтобы сделать уроки биологии эффективными и интересными,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DC3C44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DC3C44">
        <w:rPr>
          <w:rFonts w:ascii="Times New Roman" w:hAnsi="Times New Roman" w:cs="Times New Roman"/>
          <w:sz w:val="28"/>
          <w:szCs w:val="28"/>
        </w:rPr>
        <w:t xml:space="preserve"> специальные методы и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C3C44">
        <w:rPr>
          <w:rFonts w:ascii="Times New Roman" w:hAnsi="Times New Roman" w:cs="Times New Roman"/>
          <w:sz w:val="28"/>
          <w:szCs w:val="28"/>
        </w:rPr>
        <w:t>мы.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Ключевые принципы:</w:t>
      </w:r>
    </w:p>
    <w:p w:rsidR="00DC3C44" w:rsidRPr="00DC3C44" w:rsidRDefault="00DC3C44" w:rsidP="00DC3C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Коррекционная направленность: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C3C44">
        <w:rPr>
          <w:rFonts w:ascii="Times New Roman" w:hAnsi="Times New Roman" w:cs="Times New Roman"/>
          <w:sz w:val="28"/>
          <w:szCs w:val="28"/>
        </w:rPr>
        <w:t xml:space="preserve">лавный принцип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3C44">
        <w:rPr>
          <w:rFonts w:ascii="Times New Roman" w:hAnsi="Times New Roman" w:cs="Times New Roman"/>
          <w:sz w:val="28"/>
          <w:szCs w:val="28"/>
        </w:rPr>
        <w:t xml:space="preserve"> преодоление вторичных отклонений (прежде всего, в речи) с опорой на сохранные</w:t>
      </w:r>
      <w:r>
        <w:rPr>
          <w:rFonts w:ascii="Times New Roman" w:hAnsi="Times New Roman" w:cs="Times New Roman"/>
          <w:sz w:val="28"/>
          <w:szCs w:val="28"/>
        </w:rPr>
        <w:t xml:space="preserve"> анализаторы (зрение, осязание)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Создание слухоречевой среды: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C3C44">
        <w:rPr>
          <w:rFonts w:ascii="Times New Roman" w:hAnsi="Times New Roman" w:cs="Times New Roman"/>
          <w:sz w:val="28"/>
          <w:szCs w:val="28"/>
        </w:rPr>
        <w:t>бязательное использование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звукоусиливающей аппаратуры</w:t>
      </w:r>
      <w:r w:rsidRPr="00DC3C44">
        <w:rPr>
          <w:rFonts w:ascii="Times New Roman" w:hAnsi="Times New Roman" w:cs="Times New Roman"/>
          <w:sz w:val="28"/>
          <w:szCs w:val="28"/>
        </w:rPr>
        <w:t xml:space="preserve"> на уроках. </w:t>
      </w:r>
      <w:proofErr w:type="gramStart"/>
      <w:r w:rsidRPr="00DC3C44">
        <w:rPr>
          <w:rFonts w:ascii="Times New Roman" w:hAnsi="Times New Roman" w:cs="Times New Roman"/>
          <w:sz w:val="28"/>
          <w:szCs w:val="28"/>
        </w:rPr>
        <w:t xml:space="preserve">Речевой материал сначала воспринимается </w:t>
      </w:r>
      <w:proofErr w:type="spellStart"/>
      <w:r w:rsidRPr="00DC3C44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DC3C44">
        <w:rPr>
          <w:rFonts w:ascii="Times New Roman" w:hAnsi="Times New Roman" w:cs="Times New Roman"/>
          <w:sz w:val="28"/>
          <w:szCs w:val="28"/>
        </w:rPr>
        <w:t>-зрительно (видя лицо говорящего), а зат</w:t>
      </w:r>
      <w:r>
        <w:rPr>
          <w:rFonts w:ascii="Times New Roman" w:hAnsi="Times New Roman" w:cs="Times New Roman"/>
          <w:sz w:val="28"/>
          <w:szCs w:val="28"/>
        </w:rPr>
        <w:t>ем на чистом слуху (за экраном)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3C44" w:rsidRPr="00DC3C44" w:rsidRDefault="00DC3C44" w:rsidP="00DC3C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Индивидуальный и дифференцированный подход: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C3C44">
        <w:rPr>
          <w:rFonts w:ascii="Times New Roman" w:hAnsi="Times New Roman" w:cs="Times New Roman"/>
          <w:sz w:val="28"/>
          <w:szCs w:val="28"/>
        </w:rPr>
        <w:t xml:space="preserve">адания должны соответствовать уровню речевого и интеллектуального развития каждого ученика. Например, на одной теме можно давать задания разного уровня сложности: от простого </w:t>
      </w:r>
      <w:r>
        <w:rPr>
          <w:rFonts w:ascii="Times New Roman" w:hAnsi="Times New Roman" w:cs="Times New Roman"/>
          <w:sz w:val="28"/>
          <w:szCs w:val="28"/>
        </w:rPr>
        <w:t>описания до анализа и сравнения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Эффективные методы и приемы:</w:t>
      </w:r>
    </w:p>
    <w:p w:rsidR="00DC3C44" w:rsidRPr="00DC3C44" w:rsidRDefault="00DC3C44" w:rsidP="00DC3C4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Мультисенсорность: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з</w:t>
      </w:r>
      <w:r w:rsidRPr="00DC3C44">
        <w:rPr>
          <w:rFonts w:ascii="Times New Roman" w:hAnsi="Times New Roman" w:cs="Times New Roman"/>
          <w:sz w:val="28"/>
          <w:szCs w:val="28"/>
        </w:rPr>
        <w:t>адействуйте все органы чувств. Например, при изучении растений можно не только показывать картинки, но и дать потрогать герб</w:t>
      </w:r>
      <w:r w:rsidR="00FB21EC">
        <w:rPr>
          <w:rFonts w:ascii="Times New Roman" w:hAnsi="Times New Roman" w:cs="Times New Roman"/>
          <w:sz w:val="28"/>
          <w:szCs w:val="28"/>
        </w:rPr>
        <w:t>арий, понюхать цветы или листья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"Пошаговость" и алгоритмы: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с</w:t>
      </w:r>
      <w:r w:rsidRPr="00DC3C44">
        <w:rPr>
          <w:rFonts w:ascii="Times New Roman" w:hAnsi="Times New Roman" w:cs="Times New Roman"/>
          <w:sz w:val="28"/>
          <w:szCs w:val="28"/>
        </w:rPr>
        <w:t>ложные темы разбивайте на маленькие, логически связанные этапы. Используйте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опорные схемы, планы ответов, шаблоны</w:t>
      </w:r>
      <w:r w:rsidRPr="00DC3C44">
        <w:rPr>
          <w:rFonts w:ascii="Times New Roman" w:hAnsi="Times New Roman" w:cs="Times New Roman"/>
          <w:sz w:val="28"/>
          <w:szCs w:val="28"/>
        </w:rPr>
        <w:t>, чтобы помочь ученику выстроить свой рассказ. Например, при описании животного можно использовать план: "Кто это? Где жив</w:t>
      </w:r>
      <w:r w:rsidR="00FB21EC">
        <w:rPr>
          <w:rFonts w:ascii="Times New Roman" w:hAnsi="Times New Roman" w:cs="Times New Roman"/>
          <w:sz w:val="28"/>
          <w:szCs w:val="28"/>
        </w:rPr>
        <w:t>ё</w:t>
      </w:r>
      <w:r w:rsidRPr="00DC3C44">
        <w:rPr>
          <w:rFonts w:ascii="Times New Roman" w:hAnsi="Times New Roman" w:cs="Times New Roman"/>
          <w:sz w:val="28"/>
          <w:szCs w:val="28"/>
        </w:rPr>
        <w:t>т? Че</w:t>
      </w:r>
      <w:r w:rsidR="00FB21EC">
        <w:rPr>
          <w:rFonts w:ascii="Times New Roman" w:hAnsi="Times New Roman" w:cs="Times New Roman"/>
          <w:sz w:val="28"/>
          <w:szCs w:val="28"/>
        </w:rPr>
        <w:t>м питается? Как передвигается?"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Визуализация всего и вся:</w:t>
      </w:r>
    </w:p>
    <w:p w:rsidR="00DC3C44" w:rsidRPr="00DC3C44" w:rsidRDefault="00FB21EC" w:rsidP="00FB2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DC3C44" w:rsidRPr="00DC3C44">
        <w:rPr>
          <w:rFonts w:ascii="Times New Roman" w:hAnsi="Times New Roman" w:cs="Times New Roman"/>
          <w:sz w:val="28"/>
          <w:szCs w:val="28"/>
        </w:rPr>
        <w:t>спользуйте </w:t>
      </w:r>
      <w:r w:rsidR="00DC3C44" w:rsidRPr="00DC3C44">
        <w:rPr>
          <w:rFonts w:ascii="Times New Roman" w:hAnsi="Times New Roman" w:cs="Times New Roman"/>
          <w:b/>
          <w:bCs/>
          <w:sz w:val="28"/>
          <w:szCs w:val="28"/>
        </w:rPr>
        <w:t>крупные, яркие, четкие иллюстрации, динамические таблицы и интерактивные доски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C44" w:rsidRPr="00DC3C44" w:rsidRDefault="00FB21EC" w:rsidP="00FB2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C3C44" w:rsidRPr="00DC3C44">
        <w:rPr>
          <w:rFonts w:ascii="Times New Roman" w:hAnsi="Times New Roman" w:cs="Times New Roman"/>
          <w:sz w:val="28"/>
          <w:szCs w:val="28"/>
        </w:rPr>
        <w:t>рименяйте </w:t>
      </w:r>
      <w:r w:rsidR="00DC3C44" w:rsidRPr="00DC3C44">
        <w:rPr>
          <w:rFonts w:ascii="Times New Roman" w:hAnsi="Times New Roman" w:cs="Times New Roman"/>
          <w:b/>
          <w:bCs/>
          <w:sz w:val="28"/>
          <w:szCs w:val="28"/>
        </w:rPr>
        <w:t>3D-модели и муляжи</w:t>
      </w:r>
      <w:r w:rsidR="00DC3C44" w:rsidRPr="00DC3C44">
        <w:rPr>
          <w:rFonts w:ascii="Times New Roman" w:hAnsi="Times New Roman" w:cs="Times New Roman"/>
          <w:sz w:val="28"/>
          <w:szCs w:val="28"/>
        </w:rPr>
        <w:t> для изучения строения организмов, которые можно рассмот</w:t>
      </w:r>
      <w:r>
        <w:rPr>
          <w:rFonts w:ascii="Times New Roman" w:hAnsi="Times New Roman" w:cs="Times New Roman"/>
          <w:sz w:val="28"/>
          <w:szCs w:val="28"/>
        </w:rPr>
        <w:t>реть со всех сторон и потрогать;</w:t>
      </w:r>
    </w:p>
    <w:p w:rsidR="00DC3C44" w:rsidRPr="00DC3C44" w:rsidRDefault="00FB21EC" w:rsidP="00FB2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DC3C44" w:rsidRPr="00DC3C44">
        <w:rPr>
          <w:rFonts w:ascii="Times New Roman" w:hAnsi="Times New Roman" w:cs="Times New Roman"/>
          <w:sz w:val="28"/>
          <w:szCs w:val="28"/>
        </w:rPr>
        <w:t>ля лучшего понимания процессов (например, фотосинтеза) отлично подходят </w:t>
      </w:r>
      <w:r w:rsidR="00DC3C44" w:rsidRPr="00DC3C44">
        <w:rPr>
          <w:rFonts w:ascii="Times New Roman" w:hAnsi="Times New Roman" w:cs="Times New Roman"/>
          <w:b/>
          <w:bCs/>
          <w:sz w:val="28"/>
          <w:szCs w:val="28"/>
        </w:rPr>
        <w:t>видеофрагменты и учебные фильмы</w:t>
      </w:r>
      <w:r w:rsidR="00DC3C44"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Интеграция с другими предметами:</w:t>
      </w:r>
      <w:r w:rsidRPr="00DC3C44">
        <w:rPr>
          <w:rFonts w:ascii="Times New Roman" w:hAnsi="Times New Roman" w:cs="Times New Roman"/>
          <w:sz w:val="28"/>
          <w:szCs w:val="28"/>
        </w:rPr>
        <w:t> Связывайте биологию с русским языком (работа над лексикой и построением фразы), географией (природные зоны), музыкой (запоминание через песни, звуки природы)</w:t>
      </w:r>
      <w:proofErr w:type="gramStart"/>
      <w:r w:rsidRPr="00DC3C44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FB21EC" w:rsidRDefault="00FB21EC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3C44" w:rsidRPr="00DC3C44" w:rsidRDefault="00DC3C44" w:rsidP="00FB2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Практическая и проектная деятельность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FB21EC">
        <w:rPr>
          <w:rFonts w:ascii="Times New Roman" w:hAnsi="Times New Roman" w:cs="Times New Roman"/>
          <w:sz w:val="28"/>
          <w:szCs w:val="28"/>
        </w:rPr>
        <w:t>–</w:t>
      </w:r>
      <w:r w:rsidRPr="00DC3C44">
        <w:rPr>
          <w:rFonts w:ascii="Times New Roman" w:hAnsi="Times New Roman" w:cs="Times New Roman"/>
          <w:sz w:val="28"/>
          <w:szCs w:val="28"/>
        </w:rPr>
        <w:t xml:space="preserve"> основа интереса к биологии и развития самостоятельности.</w:t>
      </w:r>
    </w:p>
    <w:p w:rsidR="00DC3C44" w:rsidRPr="00DC3C44" w:rsidRDefault="00DC3C44" w:rsidP="00DC3C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Лабораторные работы: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п</w:t>
      </w:r>
      <w:r w:rsidRPr="00DC3C44">
        <w:rPr>
          <w:rFonts w:ascii="Times New Roman" w:hAnsi="Times New Roman" w:cs="Times New Roman"/>
          <w:sz w:val="28"/>
          <w:szCs w:val="28"/>
        </w:rPr>
        <w:t>роводите их как можно чаще. Используйте не только микроскопы, но и лупы для рассматривания объектов. Для выполнения работ составляйте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адаптированные инструкции с понятным описанием хода действий и опорными вопросами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Учебные экскурсии: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в</w:t>
      </w:r>
      <w:r w:rsidRPr="00DC3C44">
        <w:rPr>
          <w:rFonts w:ascii="Times New Roman" w:hAnsi="Times New Roman" w:cs="Times New Roman"/>
          <w:sz w:val="28"/>
          <w:szCs w:val="28"/>
        </w:rPr>
        <w:t>ыезды в парк, лес или ботанический сад бесценны. Живое общение с природой помогает сформировать целостную картину мира</w:t>
      </w:r>
      <w:r w:rsidR="00FB21EC">
        <w:rPr>
          <w:rFonts w:ascii="Times New Roman" w:hAnsi="Times New Roman" w:cs="Times New Roman"/>
          <w:sz w:val="28"/>
          <w:szCs w:val="28"/>
        </w:rPr>
        <w:t xml:space="preserve"> и дает массу ярких впечатлений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п</w:t>
      </w:r>
      <w:r w:rsidRPr="00DC3C44">
        <w:rPr>
          <w:rFonts w:ascii="Times New Roman" w:hAnsi="Times New Roman" w:cs="Times New Roman"/>
          <w:sz w:val="28"/>
          <w:szCs w:val="28"/>
        </w:rPr>
        <w:t>редложите детям вести дневник наблюдений за ростом растения или сезонными изменениями в природе. Это учит их анализиров</w:t>
      </w:r>
      <w:r w:rsidR="00FB21EC">
        <w:rPr>
          <w:rFonts w:ascii="Times New Roman" w:hAnsi="Times New Roman" w:cs="Times New Roman"/>
          <w:sz w:val="28"/>
          <w:szCs w:val="28"/>
        </w:rPr>
        <w:t>ать, сравнивать и делать выводы</w:t>
      </w:r>
      <w:r w:rsidRPr="00DC3C44">
        <w:rPr>
          <w:rFonts w:ascii="Times New Roman" w:hAnsi="Times New Roman" w:cs="Times New Roman"/>
          <w:sz w:val="28"/>
          <w:szCs w:val="28"/>
        </w:rPr>
        <w:t xml:space="preserve">. На учебно-опытном участке </w:t>
      </w:r>
      <w:r w:rsidR="00FB21EC">
        <w:rPr>
          <w:rFonts w:ascii="Times New Roman" w:hAnsi="Times New Roman" w:cs="Times New Roman"/>
          <w:sz w:val="28"/>
          <w:szCs w:val="28"/>
        </w:rPr>
        <w:t>можно закладывать простые опыты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Игровые методики: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и</w:t>
      </w:r>
      <w:r w:rsidRPr="00DC3C44">
        <w:rPr>
          <w:rFonts w:ascii="Times New Roman" w:hAnsi="Times New Roman" w:cs="Times New Roman"/>
          <w:sz w:val="28"/>
          <w:szCs w:val="28"/>
        </w:rPr>
        <w:t xml:space="preserve">спользуйте дидактические игры, лото, </w:t>
      </w:r>
      <w:proofErr w:type="spellStart"/>
      <w:r w:rsidRPr="00DC3C4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C3C44">
        <w:rPr>
          <w:rFonts w:ascii="Times New Roman" w:hAnsi="Times New Roman" w:cs="Times New Roman"/>
          <w:sz w:val="28"/>
          <w:szCs w:val="28"/>
        </w:rPr>
        <w:t xml:space="preserve"> на биологические темы. Например, лото "Органы растения" или </w:t>
      </w:r>
      <w:proofErr w:type="spellStart"/>
      <w:r w:rsidRPr="00DC3C4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DC3C44">
        <w:rPr>
          <w:rFonts w:ascii="Times New Roman" w:hAnsi="Times New Roman" w:cs="Times New Roman"/>
          <w:sz w:val="28"/>
          <w:szCs w:val="28"/>
        </w:rPr>
        <w:t xml:space="preserve"> "Клетка". Игры помогают в увлекательной форме закр</w:t>
      </w:r>
      <w:r w:rsidR="00FB21EC">
        <w:rPr>
          <w:rFonts w:ascii="Times New Roman" w:hAnsi="Times New Roman" w:cs="Times New Roman"/>
          <w:sz w:val="28"/>
          <w:szCs w:val="28"/>
        </w:rPr>
        <w:t>епить сложные термины и понятия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FB21EC" w:rsidRDefault="00FB21EC" w:rsidP="00DC3C44">
      <w:pPr>
        <w:spacing w:after="0" w:line="240" w:lineRule="auto"/>
        <w:ind w:firstLine="709"/>
        <w:jc w:val="both"/>
        <w:rPr>
          <w:rFonts w:cs="Segoe UI Symbol"/>
          <w:b/>
          <w:bCs/>
          <w:sz w:val="28"/>
          <w:szCs w:val="28"/>
        </w:rPr>
      </w:pPr>
    </w:p>
    <w:p w:rsidR="00DC3C44" w:rsidRPr="00DC3C44" w:rsidRDefault="00DC3C44" w:rsidP="00FB2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Развитие речи на уроках биологии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Работа над речью пронизывает каждый урок, так как биология — "устный" предмет.</w:t>
      </w:r>
    </w:p>
    <w:p w:rsidR="00DC3C44" w:rsidRPr="00DC3C44" w:rsidRDefault="00DC3C44" w:rsidP="00DC3C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Фонетическая зарядка: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н</w:t>
      </w:r>
      <w:r w:rsidRPr="00DC3C44">
        <w:rPr>
          <w:rFonts w:ascii="Times New Roman" w:hAnsi="Times New Roman" w:cs="Times New Roman"/>
          <w:sz w:val="28"/>
          <w:szCs w:val="28"/>
        </w:rPr>
        <w:t>ачинайте урок с проговаривания новых и слож</w:t>
      </w:r>
      <w:r w:rsidR="00FB21EC">
        <w:rPr>
          <w:rFonts w:ascii="Times New Roman" w:hAnsi="Times New Roman" w:cs="Times New Roman"/>
          <w:sz w:val="28"/>
          <w:szCs w:val="28"/>
        </w:rPr>
        <w:t>ных терминов, связанных с темой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Работа с терминами: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в</w:t>
      </w:r>
      <w:r w:rsidRPr="00DC3C44">
        <w:rPr>
          <w:rFonts w:ascii="Times New Roman" w:hAnsi="Times New Roman" w:cs="Times New Roman"/>
          <w:sz w:val="28"/>
          <w:szCs w:val="28"/>
        </w:rPr>
        <w:t>водите новое понятие, показывая его написание на доске или карточке, объясняя значение и многократно проговаривая его хором и индивидуально. Важно добиваться, чтобы ученик не просто механически запомнил слово, но и понимал его смысл и мог использовать в р</w:t>
      </w:r>
      <w:r w:rsidR="00FB21EC">
        <w:rPr>
          <w:rFonts w:ascii="Times New Roman" w:hAnsi="Times New Roman" w:cs="Times New Roman"/>
          <w:sz w:val="28"/>
          <w:szCs w:val="28"/>
        </w:rPr>
        <w:t>ечи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Развитие связной речи: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у</w:t>
      </w:r>
      <w:r w:rsidRPr="00DC3C44">
        <w:rPr>
          <w:rFonts w:ascii="Times New Roman" w:hAnsi="Times New Roman" w:cs="Times New Roman"/>
          <w:sz w:val="28"/>
          <w:szCs w:val="28"/>
        </w:rPr>
        <w:t>чите детей давать полные ответы на вопросы, пересказывать текст по плану, сравнивать объекты. Используйте опорные фразы и клише, например: "Я считаю, что...", "Это можно объяснить т</w:t>
      </w:r>
      <w:r w:rsidR="00FB21EC">
        <w:rPr>
          <w:rFonts w:ascii="Times New Roman" w:hAnsi="Times New Roman" w:cs="Times New Roman"/>
          <w:sz w:val="28"/>
          <w:szCs w:val="28"/>
        </w:rPr>
        <w:t>ем, что...", "В отличие от... "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FB21EC" w:rsidRDefault="00FB21EC" w:rsidP="00FB21EC">
      <w:pPr>
        <w:spacing w:after="0" w:line="240" w:lineRule="auto"/>
        <w:ind w:firstLine="709"/>
        <w:jc w:val="center"/>
        <w:rPr>
          <w:rFonts w:cs="Segoe UI Symbol"/>
          <w:b/>
          <w:bCs/>
          <w:sz w:val="28"/>
          <w:szCs w:val="28"/>
        </w:rPr>
      </w:pPr>
    </w:p>
    <w:p w:rsidR="00DC3C44" w:rsidRPr="00DC3C44" w:rsidRDefault="00DC3C44" w:rsidP="00FB2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</w:t>
      </w:r>
    </w:p>
    <w:p w:rsidR="00DC3C44" w:rsidRPr="00DC3C44" w:rsidRDefault="00DC3C44" w:rsidP="00DC3C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Учебники: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в</w:t>
      </w:r>
      <w:r w:rsidRPr="00DC3C44">
        <w:rPr>
          <w:rFonts w:ascii="Times New Roman" w:hAnsi="Times New Roman" w:cs="Times New Roman"/>
          <w:sz w:val="28"/>
          <w:szCs w:val="28"/>
        </w:rPr>
        <w:t xml:space="preserve"> специализированных школах используются учебники, входящие в состав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адаптированных основных образовательных программ</w:t>
      </w:r>
      <w:r w:rsidRPr="00DC3C44">
        <w:rPr>
          <w:rFonts w:ascii="Times New Roman" w:hAnsi="Times New Roman" w:cs="Times New Roman"/>
          <w:sz w:val="28"/>
          <w:szCs w:val="28"/>
        </w:rPr>
        <w:t xml:space="preserve">. Отличительная черта таких пособий </w:t>
      </w:r>
      <w:r w:rsidR="00FB21EC">
        <w:rPr>
          <w:rFonts w:ascii="Times New Roman" w:hAnsi="Times New Roman" w:cs="Times New Roman"/>
          <w:sz w:val="28"/>
          <w:szCs w:val="28"/>
        </w:rPr>
        <w:t>–</w:t>
      </w:r>
      <w:r w:rsidRPr="00DC3C44">
        <w:rPr>
          <w:rFonts w:ascii="Times New Roman" w:hAnsi="Times New Roman" w:cs="Times New Roman"/>
          <w:sz w:val="28"/>
          <w:szCs w:val="28"/>
        </w:rPr>
        <w:t xml:space="preserve"> большое количество иллюстраций, четкие фор</w:t>
      </w:r>
      <w:r w:rsidR="00FB21EC">
        <w:rPr>
          <w:rFonts w:ascii="Times New Roman" w:hAnsi="Times New Roman" w:cs="Times New Roman"/>
          <w:sz w:val="28"/>
          <w:szCs w:val="28"/>
        </w:rPr>
        <w:t>мулировки и специальные задания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t>Пособия для учителя:</w:t>
      </w:r>
      <w:r w:rsidRPr="00DC3C44">
        <w:rPr>
          <w:rFonts w:ascii="Times New Roman" w:hAnsi="Times New Roman" w:cs="Times New Roman"/>
          <w:sz w:val="28"/>
          <w:szCs w:val="28"/>
        </w:rPr>
        <w:t> </w:t>
      </w:r>
      <w:r w:rsidR="00FB21EC">
        <w:rPr>
          <w:rFonts w:ascii="Times New Roman" w:hAnsi="Times New Roman" w:cs="Times New Roman"/>
          <w:sz w:val="28"/>
          <w:szCs w:val="28"/>
        </w:rPr>
        <w:t>в</w:t>
      </w:r>
      <w:r w:rsidRPr="00DC3C44">
        <w:rPr>
          <w:rFonts w:ascii="Times New Roman" w:hAnsi="Times New Roman" w:cs="Times New Roman"/>
          <w:sz w:val="28"/>
          <w:szCs w:val="28"/>
        </w:rPr>
        <w:t xml:space="preserve"> помощь педагогу существуют методические разработки, например, учебно-методическое пособие "Коррекционно-педагогическая работа с детьми с патологией слуха"  или "Сопровождение детей с нарушенным слухом в усл</w:t>
      </w:r>
      <w:r w:rsidR="00FB21EC">
        <w:rPr>
          <w:rFonts w:ascii="Times New Roman" w:hAnsi="Times New Roman" w:cs="Times New Roman"/>
          <w:sz w:val="28"/>
          <w:szCs w:val="28"/>
        </w:rPr>
        <w:t>овиях инклюзивного образования"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C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 из практики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На уроке по теме "Строение растительной клетки" учитель может:</w:t>
      </w:r>
    </w:p>
    <w:p w:rsidR="00DC3C44" w:rsidRPr="00DC3C44" w:rsidRDefault="00DC3C44" w:rsidP="00DC3C4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Показать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крупный яркий макет</w:t>
      </w:r>
      <w:r w:rsidR="00FB21EC">
        <w:rPr>
          <w:rFonts w:ascii="Times New Roman" w:hAnsi="Times New Roman" w:cs="Times New Roman"/>
          <w:sz w:val="28"/>
          <w:szCs w:val="28"/>
        </w:rPr>
        <w:t> клетки и назвать все органоиды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Предложить детям рассмотреть микропрепарат под микроскопом и найти на макете то, что они видят.</w:t>
      </w:r>
    </w:p>
    <w:p w:rsidR="00DC3C44" w:rsidRPr="00DC3C44" w:rsidRDefault="00DC3C44" w:rsidP="00DC3C4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Раздать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карточки с изображениями органоидов и их названиями</w:t>
      </w:r>
      <w:r w:rsidRPr="00DC3C44">
        <w:rPr>
          <w:rFonts w:ascii="Times New Roman" w:hAnsi="Times New Roman" w:cs="Times New Roman"/>
          <w:sz w:val="28"/>
          <w:szCs w:val="28"/>
        </w:rPr>
        <w:t> для самостоятельного сопоставления.</w:t>
      </w:r>
    </w:p>
    <w:p w:rsidR="00DC3C44" w:rsidRPr="00DC3C44" w:rsidRDefault="00DC3C44" w:rsidP="00DC3C4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Дать задание вылепить модель клетки из пластилина, используя разноцветные кусочки для обозначени</w:t>
      </w:r>
      <w:r w:rsidR="00FB21EC">
        <w:rPr>
          <w:rFonts w:ascii="Times New Roman" w:hAnsi="Times New Roman" w:cs="Times New Roman"/>
          <w:sz w:val="28"/>
          <w:szCs w:val="28"/>
        </w:rPr>
        <w:t>я ядра, вакуоли и других частей</w:t>
      </w:r>
      <w:r w:rsidRPr="00DC3C44">
        <w:rPr>
          <w:rFonts w:ascii="Times New Roman" w:hAnsi="Times New Roman" w:cs="Times New Roman"/>
          <w:sz w:val="28"/>
          <w:szCs w:val="28"/>
        </w:rPr>
        <w:t>.</w:t>
      </w:r>
    </w:p>
    <w:p w:rsidR="00DC3C44" w:rsidRPr="00DC3C44" w:rsidRDefault="00DC3C44" w:rsidP="00DC3C4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В конце урока повторить новые слова с помощью звукоусиливающей аппаратуры.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 xml:space="preserve">Главный секрет успеха </w:t>
      </w:r>
      <w:r w:rsidR="00FB21EC">
        <w:rPr>
          <w:rFonts w:ascii="Times New Roman" w:hAnsi="Times New Roman" w:cs="Times New Roman"/>
          <w:sz w:val="28"/>
          <w:szCs w:val="28"/>
        </w:rPr>
        <w:t>–</w:t>
      </w:r>
      <w:r w:rsidRPr="00DC3C44">
        <w:rPr>
          <w:rFonts w:ascii="Times New Roman" w:hAnsi="Times New Roman" w:cs="Times New Roman"/>
          <w:sz w:val="28"/>
          <w:szCs w:val="28"/>
        </w:rPr>
        <w:t xml:space="preserve"> это </w:t>
      </w:r>
      <w:r w:rsidRPr="00DC3C44">
        <w:rPr>
          <w:rFonts w:ascii="Times New Roman" w:hAnsi="Times New Roman" w:cs="Times New Roman"/>
          <w:b/>
          <w:bCs/>
          <w:sz w:val="28"/>
          <w:szCs w:val="28"/>
        </w:rPr>
        <w:t>терпение, наглядность и постоянное возвращение к пройденному материалу</w:t>
      </w:r>
      <w:r w:rsidRPr="00DC3C44">
        <w:rPr>
          <w:rFonts w:ascii="Times New Roman" w:hAnsi="Times New Roman" w:cs="Times New Roman"/>
          <w:sz w:val="28"/>
          <w:szCs w:val="28"/>
        </w:rPr>
        <w:t> в новых формах. Сделайте биологию для ваших учеников не просто учебником, а увлекательным миром, который можно увидеть, потрогать и понять.</w:t>
      </w:r>
    </w:p>
    <w:p w:rsidR="00DC3C44" w:rsidRPr="00DC3C44" w:rsidRDefault="00DC3C44" w:rsidP="00DC3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C44">
        <w:rPr>
          <w:rFonts w:ascii="Times New Roman" w:hAnsi="Times New Roman" w:cs="Times New Roman"/>
          <w:sz w:val="28"/>
          <w:szCs w:val="28"/>
        </w:rPr>
        <w:t>Если вы работаете с детьми определенного возраста или в условиях инклюзии, я могу дополнить рекомендации с учетом этих нюансов.</w:t>
      </w:r>
    </w:p>
    <w:p w:rsidR="00681184" w:rsidRPr="00681184" w:rsidRDefault="00681184" w:rsidP="00DC3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1184" w:rsidRPr="00681184" w:rsidSect="0099610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906"/>
    <w:multiLevelType w:val="multilevel"/>
    <w:tmpl w:val="B114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E51C9"/>
    <w:multiLevelType w:val="hybridMultilevel"/>
    <w:tmpl w:val="D1043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E32B8"/>
    <w:multiLevelType w:val="multilevel"/>
    <w:tmpl w:val="0048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B7F69"/>
    <w:multiLevelType w:val="multilevel"/>
    <w:tmpl w:val="6C12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868DA"/>
    <w:multiLevelType w:val="multilevel"/>
    <w:tmpl w:val="9184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A6389"/>
    <w:multiLevelType w:val="multilevel"/>
    <w:tmpl w:val="A5BE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82B4E"/>
    <w:multiLevelType w:val="multilevel"/>
    <w:tmpl w:val="01FA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A4C7D"/>
    <w:multiLevelType w:val="multilevel"/>
    <w:tmpl w:val="456C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433D9"/>
    <w:multiLevelType w:val="multilevel"/>
    <w:tmpl w:val="7586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37"/>
    <w:rsid w:val="000150AD"/>
    <w:rsid w:val="002156D1"/>
    <w:rsid w:val="00313627"/>
    <w:rsid w:val="003F734B"/>
    <w:rsid w:val="00441B14"/>
    <w:rsid w:val="005D62D6"/>
    <w:rsid w:val="0063792C"/>
    <w:rsid w:val="0065014E"/>
    <w:rsid w:val="00681184"/>
    <w:rsid w:val="006C0F37"/>
    <w:rsid w:val="00864517"/>
    <w:rsid w:val="008D4D71"/>
    <w:rsid w:val="0099610B"/>
    <w:rsid w:val="00B044B6"/>
    <w:rsid w:val="00C828A3"/>
    <w:rsid w:val="00CE7537"/>
    <w:rsid w:val="00D17614"/>
    <w:rsid w:val="00D7276B"/>
    <w:rsid w:val="00D84FF8"/>
    <w:rsid w:val="00DC3C44"/>
    <w:rsid w:val="00DC4D37"/>
    <w:rsid w:val="00EA6AE4"/>
    <w:rsid w:val="00F66B2B"/>
    <w:rsid w:val="00F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4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4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5257B-AC3A-4E4B-8387-191EE140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Darzov</dc:creator>
  <cp:keywords/>
  <dc:description/>
  <cp:lastModifiedBy>Ivan Darzov</cp:lastModifiedBy>
  <cp:revision>11</cp:revision>
  <cp:lastPrinted>2026-01-13T17:59:00Z</cp:lastPrinted>
  <dcterms:created xsi:type="dcterms:W3CDTF">2025-11-24T16:57:00Z</dcterms:created>
  <dcterms:modified xsi:type="dcterms:W3CDTF">2026-02-18T17:59:00Z</dcterms:modified>
</cp:coreProperties>
</file>